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5CB" w:rsidRDefault="007D55CB" w:rsidP="007D55CB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№ 2</w:t>
      </w:r>
    </w:p>
    <w:p w:rsidR="00F95C65" w:rsidRDefault="00F95C65" w:rsidP="007D55CB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приказу Председателя Комитета  технического регулирования и метрологии Министерство по инвестициям и развитию Республики Казахстан</w:t>
      </w:r>
    </w:p>
    <w:p w:rsidR="00F95C65" w:rsidRDefault="00F95C65" w:rsidP="007D55CB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 «__</w:t>
      </w:r>
      <w:r w:rsidR="007D55CB">
        <w:rPr>
          <w:rFonts w:ascii="Times New Roman" w:eastAsia="Calibri" w:hAnsi="Times New Roman" w:cs="Times New Roman"/>
          <w:sz w:val="24"/>
          <w:szCs w:val="24"/>
        </w:rPr>
        <w:t>___</w:t>
      </w:r>
      <w:r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="007D55CB">
        <w:rPr>
          <w:rFonts w:ascii="Times New Roman" w:eastAsia="Calibri" w:hAnsi="Times New Roman" w:cs="Times New Roman"/>
          <w:sz w:val="24"/>
          <w:szCs w:val="24"/>
        </w:rPr>
        <w:t xml:space="preserve">февраля </w:t>
      </w:r>
      <w:r>
        <w:rPr>
          <w:rFonts w:ascii="Times New Roman" w:eastAsia="Calibri" w:hAnsi="Times New Roman" w:cs="Times New Roman"/>
          <w:sz w:val="24"/>
          <w:szCs w:val="24"/>
        </w:rPr>
        <w:t xml:space="preserve"> 2018 года № __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_-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од</w:t>
      </w:r>
    </w:p>
    <w:p w:rsidR="00F95C65" w:rsidRDefault="00F95C65" w:rsidP="00F95C65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5C65" w:rsidRDefault="00F95C65" w:rsidP="00F95C65">
      <w:pPr>
        <w:spacing w:after="0" w:line="240" w:lineRule="auto"/>
        <w:mirrorIndents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5C65" w:rsidRDefault="00F95C65" w:rsidP="00F95C65">
      <w:pPr>
        <w:tabs>
          <w:tab w:val="left" w:pos="4500"/>
        </w:tabs>
        <w:spacing w:after="0" w:line="240" w:lineRule="auto"/>
        <w:mirrorIndent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</w:t>
      </w:r>
    </w:p>
    <w:p w:rsidR="00F95C65" w:rsidRDefault="00F95C65" w:rsidP="00F95C65">
      <w:pPr>
        <w:tabs>
          <w:tab w:val="left" w:pos="4500"/>
        </w:tabs>
        <w:spacing w:after="0" w:line="240" w:lineRule="auto"/>
        <w:mirrorIndents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дублирующих национальных стандартов для отмены</w:t>
      </w:r>
    </w:p>
    <w:p w:rsidR="00816815" w:rsidRPr="00F95C65" w:rsidRDefault="00816815">
      <w:pPr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5352" w:type="pct"/>
        <w:tblCellSpacing w:w="0" w:type="dxa"/>
        <w:tblInd w:w="-477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96"/>
        <w:gridCol w:w="2764"/>
        <w:gridCol w:w="4397"/>
        <w:gridCol w:w="2549"/>
      </w:tblGrid>
      <w:tr w:rsidR="009160E1" w:rsidRPr="00240073" w:rsidTr="006D72E0">
        <w:trPr>
          <w:trHeight w:val="366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60E1" w:rsidRPr="00240073" w:rsidRDefault="009160E1" w:rsidP="006D72E0">
            <w:pPr>
              <w:widowControl w:val="0"/>
              <w:spacing w:after="0" w:line="240" w:lineRule="auto"/>
              <w:ind w:hanging="3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240073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№ п/п</w:t>
            </w: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9160E1" w:rsidRPr="00AE236F" w:rsidRDefault="009160E1" w:rsidP="006D72E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lang w:eastAsia="ru-RU"/>
              </w:rPr>
            </w:pPr>
            <w:r w:rsidRPr="00AE236F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Обозначение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9160E1" w:rsidRPr="00240073" w:rsidRDefault="009160E1" w:rsidP="006D72E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40073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Наименование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60E1" w:rsidRPr="00240073" w:rsidRDefault="009160E1" w:rsidP="006D72E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240073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Дата</w:t>
            </w:r>
          </w:p>
          <w:p w:rsidR="009160E1" w:rsidRPr="00240073" w:rsidRDefault="009160E1" w:rsidP="006D72E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отмены</w:t>
            </w:r>
          </w:p>
          <w:p w:rsidR="009160E1" w:rsidRPr="001F2966" w:rsidRDefault="009160E1" w:rsidP="006D72E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</w:p>
        </w:tc>
      </w:tr>
      <w:tr w:rsidR="009160E1" w:rsidRPr="001F2966" w:rsidTr="007D55CB">
        <w:trPr>
          <w:trHeight w:val="822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60E1" w:rsidRPr="008C67F0" w:rsidRDefault="009160E1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60E1" w:rsidRPr="008F285F" w:rsidRDefault="00FC2124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ISO 11485-2-2012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60E1" w:rsidRPr="009A035E" w:rsidRDefault="00F969F5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A035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Стекло в строительстве. Гнутое стекло. Часть 2. Требования к качеств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60E1" w:rsidRPr="00DE22EE" w:rsidRDefault="00FC2124" w:rsidP="00CF5A4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124">
              <w:rPr>
                <w:rFonts w:ascii="Times New Roman" w:hAnsi="Times New Roman" w:cs="Times New Roman"/>
                <w:sz w:val="24"/>
                <w:szCs w:val="24"/>
              </w:rPr>
              <w:t>22.02.201</w:t>
            </w:r>
            <w:r w:rsidR="00CF5A4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C2124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</w:tr>
      <w:tr w:rsidR="00FC2124" w:rsidRPr="001F2966" w:rsidTr="007D55CB">
        <w:trPr>
          <w:trHeight w:val="808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FC2124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ISO 11485-1-2012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9A035E" w:rsidRDefault="00F969F5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A035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Стекло в строительстве. Гнутое стекло. Часть 1. Терминология и определения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CF5A40" w:rsidP="00CF5A4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124">
              <w:rPr>
                <w:rFonts w:ascii="Times New Roman" w:hAnsi="Times New Roman" w:cs="Times New Roman"/>
                <w:sz w:val="24"/>
                <w:szCs w:val="24"/>
              </w:rPr>
              <w:t>22.02.201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C2124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</w:tr>
      <w:tr w:rsidR="00FC2124" w:rsidRPr="001F2966" w:rsidTr="007D55CB">
        <w:trPr>
          <w:trHeight w:val="1234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FC2124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EN 614-1-2015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A035E" w:rsidRDefault="00F969F5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EEEEEE"/>
              </w:rPr>
            </w:pPr>
            <w:r w:rsidRPr="009A035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EEEEEE"/>
              </w:rPr>
              <w:t>Безопасность машин Эргономические принципы проектирования Часть 1</w:t>
            </w:r>
            <w:r w:rsidR="009A035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EEEEEE"/>
              </w:rPr>
              <w:t>.</w:t>
            </w:r>
          </w:p>
          <w:p w:rsidR="00FC2124" w:rsidRPr="007D55CB" w:rsidRDefault="009A035E" w:rsidP="007D55C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EEEEE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EEEEEE"/>
              </w:rPr>
              <w:t>Термины, определения и общие принципы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A36671" w:rsidP="00CF5A4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22.02.2019 г</w:t>
            </w:r>
          </w:p>
        </w:tc>
      </w:tr>
      <w:tr w:rsidR="00FC2124" w:rsidRPr="001F2966" w:rsidTr="007D55CB">
        <w:trPr>
          <w:trHeight w:val="1239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FC2124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EN 1005-3-2015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A035E" w:rsidRDefault="00F969F5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A035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Безопасность машин Физические возможности человека Часть 3 </w:t>
            </w:r>
          </w:p>
          <w:p w:rsidR="00FC2124" w:rsidRPr="009A035E" w:rsidRDefault="009A035E" w:rsidP="007D55C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Рекомендуемые пределы усилий при работе на машинах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A36671" w:rsidP="00CF5A4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22.02.2019 г</w:t>
            </w:r>
          </w:p>
        </w:tc>
      </w:tr>
      <w:tr w:rsidR="00FC2124" w:rsidRPr="001F2966" w:rsidTr="007D55CB">
        <w:trPr>
          <w:trHeight w:val="962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FC2124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EN 13411-3-2012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9A035E" w:rsidRDefault="00F969F5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A035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Заделка концевая стальных проволочных канатов. Безопасность. Часть 3. Кольца и кольца безопасности.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A36671" w:rsidP="006D72E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22.02.2019 г</w:t>
            </w:r>
          </w:p>
        </w:tc>
      </w:tr>
      <w:tr w:rsidR="00FC2124" w:rsidRPr="001F2966" w:rsidTr="007D55CB">
        <w:trPr>
          <w:trHeight w:val="1234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FC2124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EN 13411-4-2012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558C6" w:rsidRDefault="00F969F5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96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Заделка концевая стальных проволочных канатов. Безопасность. Часть 4. Заливка металлом и синтетическими смолами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A36671" w:rsidP="006D72E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22.02.2019 г</w:t>
            </w:r>
          </w:p>
        </w:tc>
      </w:tr>
      <w:tr w:rsidR="00FC2124" w:rsidRPr="001F2966" w:rsidTr="007D55CB">
        <w:trPr>
          <w:trHeight w:val="1225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FC2124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EN 13411-5-2012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558C6" w:rsidRDefault="00F969F5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96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Заделка концевая стальных проволочных канатов. Безопасность. Часть 5. Зажимы проволочных канатов с U-образными болтами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A36671" w:rsidP="006D72E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22.02.2019 г</w:t>
            </w:r>
          </w:p>
        </w:tc>
      </w:tr>
      <w:tr w:rsidR="00FC2124" w:rsidRPr="001F2966" w:rsidTr="007D55CB">
        <w:trPr>
          <w:trHeight w:val="760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FC2124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EN 50178-2015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558C6" w:rsidRDefault="009A035E" w:rsidP="007D55C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Оборудование электронное, используемое в силовых установках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A36671" w:rsidP="006D72E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22.02.2019 г</w:t>
            </w:r>
          </w:p>
        </w:tc>
      </w:tr>
      <w:tr w:rsidR="00FC2124" w:rsidRPr="001F2966" w:rsidTr="007D55CB">
        <w:trPr>
          <w:trHeight w:val="1043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FC2124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EN 547-3-2015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A035E" w:rsidRDefault="00F969F5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96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Безопасность машин Размеры тела человека Часть 3 </w:t>
            </w:r>
          </w:p>
          <w:p w:rsidR="00FC2124" w:rsidRPr="008558C6" w:rsidRDefault="009A035E" w:rsidP="007D55C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Антропометрические данные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A36671" w:rsidP="006D72E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22.02.2019 г</w:t>
            </w:r>
          </w:p>
        </w:tc>
      </w:tr>
      <w:tr w:rsidR="00FC2124" w:rsidRPr="001F2966" w:rsidTr="006D72E0">
        <w:trPr>
          <w:trHeight w:val="1523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FC2124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EN 778-2014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558C6" w:rsidRDefault="009A035E" w:rsidP="007D55C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Воздухонагреватели газовые с принудительной конвекцией для обогрева помещений бытового назначения с номинальной тепловой мощностью не более 70 кВт без вентилятора для подачи воздуха в зону горения и (или) отвода отработанных газов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A36671" w:rsidP="006D72E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22.02.2019 г</w:t>
            </w:r>
          </w:p>
        </w:tc>
      </w:tr>
      <w:tr w:rsidR="00FC2124" w:rsidRPr="001F2966" w:rsidTr="007D55CB">
        <w:trPr>
          <w:trHeight w:val="1236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FC2124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МЭК 60947-4-1-2011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558C6" w:rsidRDefault="00F969F5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96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Аппаратура распределения и управления низковольтная. Часть 4-1. Контакторы и пускатели. Электромеханические контакторы и пускатели двигателей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A36671" w:rsidP="006D72E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22.02.2019 г</w:t>
            </w:r>
          </w:p>
        </w:tc>
      </w:tr>
      <w:tr w:rsidR="00FC2124" w:rsidRPr="001F2966" w:rsidTr="007D55CB">
        <w:trPr>
          <w:trHeight w:val="900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FC2124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IEC 61557-13-2013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558C6" w:rsidRDefault="00F969F5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96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Сети электрические распределительные низковольтные до 1000 В переменного тока и 1500 В постоянного тока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A36671" w:rsidP="006D72E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22.02.2019 г</w:t>
            </w:r>
          </w:p>
        </w:tc>
      </w:tr>
      <w:tr w:rsidR="00FC2124" w:rsidRPr="001F2966" w:rsidTr="006D72E0">
        <w:trPr>
          <w:trHeight w:val="1523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FC2124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CEN/TS 15568-2014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A035E" w:rsidRDefault="00F969F5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96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Продукты пищевые </w:t>
            </w:r>
          </w:p>
          <w:p w:rsidR="009A035E" w:rsidRDefault="009A035E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Методы анализа для обнаружения генетически модифицированных организмов и их производных.</w:t>
            </w:r>
          </w:p>
          <w:p w:rsidR="00FC2124" w:rsidRPr="008558C6" w:rsidRDefault="00F969F5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96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Стратегии отбора проб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A36671" w:rsidP="006D72E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22.02.2019 г</w:t>
            </w:r>
          </w:p>
        </w:tc>
      </w:tr>
      <w:tr w:rsidR="00FC2124" w:rsidRPr="001F2966" w:rsidTr="007D55CB">
        <w:trPr>
          <w:trHeight w:val="1153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FC2124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IEC 60034-4-2012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558C6" w:rsidRDefault="00F969F5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96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Машины электрические вращающиеся. Часть 4. Методы экспериментального определения параметров синхронных машин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A36671" w:rsidP="006D72E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22.02.2019 г</w:t>
            </w:r>
          </w:p>
        </w:tc>
      </w:tr>
      <w:tr w:rsidR="00FC2124" w:rsidRPr="001F2966" w:rsidTr="007D55CB">
        <w:trPr>
          <w:trHeight w:val="1386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FC2124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ISO 6460-2-2013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558C6" w:rsidRDefault="00F969F5" w:rsidP="007D55C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96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Мотоциклы Метод измерения выхлопных газов и потребления топлива Часть 2</w:t>
            </w:r>
            <w:r w:rsidR="009A03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Циклы испытаний и специальные условия испытаний</w:t>
            </w:r>
            <w:r w:rsidRPr="00F96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A36671" w:rsidP="006D72E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22.02.2019 г</w:t>
            </w:r>
          </w:p>
        </w:tc>
      </w:tr>
      <w:tr w:rsidR="00FC2124" w:rsidRPr="001F2966" w:rsidTr="007D55CB">
        <w:trPr>
          <w:trHeight w:val="954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FC2124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EN 12377-2014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558C6" w:rsidRDefault="00F969F5" w:rsidP="009A03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96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Упаковка</w:t>
            </w:r>
            <w:r w:rsidR="009A03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F96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9A03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Гибкие тюбики.</w:t>
            </w:r>
            <w:r w:rsidRPr="00F96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Метод испытания на воздухонепроницаемость колпачка тюбика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A36671" w:rsidP="006D72E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22.02.2019 г</w:t>
            </w:r>
          </w:p>
        </w:tc>
      </w:tr>
      <w:tr w:rsidR="00FC2124" w:rsidRPr="001F2966" w:rsidTr="006D72E0">
        <w:trPr>
          <w:trHeight w:val="1523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FC2124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БС ЕН 1822-1-2010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969F5" w:rsidRPr="00F969F5" w:rsidRDefault="00F969F5" w:rsidP="00F96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96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Фильтры воздушные для улавливания </w:t>
            </w:r>
            <w:proofErr w:type="gramStart"/>
            <w:r w:rsidRPr="00F96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мелкозернистых</w:t>
            </w:r>
            <w:proofErr w:type="gramEnd"/>
          </w:p>
          <w:p w:rsidR="00F969F5" w:rsidRPr="00F969F5" w:rsidRDefault="00F969F5" w:rsidP="00F96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96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аэрозольных частиц (ЕРА, </w:t>
            </w:r>
            <w:proofErr w:type="gramStart"/>
            <w:r w:rsidRPr="00F96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</w:t>
            </w:r>
            <w:proofErr w:type="gramEnd"/>
            <w:r w:rsidRPr="00F96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LPA и ULPA) Часть 1.</w:t>
            </w:r>
          </w:p>
          <w:p w:rsidR="00F969F5" w:rsidRPr="00F969F5" w:rsidRDefault="00F969F5" w:rsidP="00F96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F96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Классификация</w:t>
            </w:r>
            <w:proofErr w:type="gramStart"/>
            <w:r w:rsidRPr="00F96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,о</w:t>
            </w:r>
            <w:proofErr w:type="gramEnd"/>
            <w:r w:rsidRPr="00F96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пределение</w:t>
            </w:r>
            <w:proofErr w:type="spellEnd"/>
            <w:r w:rsidRPr="00F96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пропускной способности и</w:t>
            </w:r>
          </w:p>
          <w:p w:rsidR="00FC2124" w:rsidRPr="008558C6" w:rsidRDefault="00F969F5" w:rsidP="00F96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96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маркировка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A36671" w:rsidP="006D72E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22.02.2019 г</w:t>
            </w:r>
          </w:p>
        </w:tc>
      </w:tr>
      <w:tr w:rsidR="00FC2124" w:rsidRPr="001F2966" w:rsidTr="007D55CB">
        <w:trPr>
          <w:trHeight w:val="1185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FC2124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ИСО 5381-2008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969F5" w:rsidRPr="00F969F5" w:rsidRDefault="00F969F5" w:rsidP="00F96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96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Продукты гидролиза крахмала. Определения содержания воды.</w:t>
            </w:r>
          </w:p>
          <w:p w:rsidR="00FC2124" w:rsidRPr="008558C6" w:rsidRDefault="00F969F5" w:rsidP="00F96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96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Модифицированный метод Карла Фишера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A36671" w:rsidP="006D72E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22.02.2019 г</w:t>
            </w:r>
          </w:p>
        </w:tc>
      </w:tr>
      <w:tr w:rsidR="00FC2124" w:rsidRPr="001F2966" w:rsidTr="006D72E0">
        <w:trPr>
          <w:trHeight w:val="1523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FC2124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ИСО 8262-1-2009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969F5" w:rsidRPr="00F969F5" w:rsidRDefault="00F969F5" w:rsidP="00F96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96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Продукты молочные и пищевые продукты на основе молока.</w:t>
            </w:r>
          </w:p>
          <w:p w:rsidR="00F969F5" w:rsidRPr="00F969F5" w:rsidRDefault="00F969F5" w:rsidP="00F96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96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Определение содержания жира </w:t>
            </w:r>
            <w:proofErr w:type="spellStart"/>
            <w:r w:rsidRPr="00F96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гравометрическим</w:t>
            </w:r>
            <w:proofErr w:type="spellEnd"/>
            <w:r w:rsidRPr="00F96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методом</w:t>
            </w:r>
          </w:p>
          <w:p w:rsidR="00F969F5" w:rsidRPr="00F969F5" w:rsidRDefault="00F969F5" w:rsidP="00F96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F96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Вейбулла</w:t>
            </w:r>
            <w:proofErr w:type="spellEnd"/>
            <w:r w:rsidRPr="00F96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F96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proofErr w:type="spellStart"/>
            <w:r w:rsidRPr="00F96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</w:t>
            </w:r>
            <w:proofErr w:type="gramEnd"/>
            <w:r w:rsidRPr="00F96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ернтропа</w:t>
            </w:r>
            <w:proofErr w:type="spellEnd"/>
            <w:r w:rsidRPr="00F96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(Контрольный метод). Часть 1. Продукты</w:t>
            </w:r>
          </w:p>
          <w:p w:rsidR="00FC2124" w:rsidRPr="008558C6" w:rsidRDefault="00F969F5" w:rsidP="00F96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96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детского питания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A36671" w:rsidP="006D72E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22.02.2019 г</w:t>
            </w:r>
          </w:p>
        </w:tc>
      </w:tr>
      <w:tr w:rsidR="00FC2124" w:rsidRPr="001F2966" w:rsidTr="007D55CB">
        <w:trPr>
          <w:trHeight w:val="1248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FC2124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ИСО 8381-2009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969F5" w:rsidRPr="00F969F5" w:rsidRDefault="00F969F5" w:rsidP="00F96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96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Продукты детского питания на основе молока. Определение</w:t>
            </w:r>
          </w:p>
          <w:p w:rsidR="00FC2124" w:rsidRPr="008558C6" w:rsidRDefault="00F969F5" w:rsidP="00F969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96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содержания жира. Гравиметрический метод (контрольный метод)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A36671" w:rsidP="006D72E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22.02.2019 г</w:t>
            </w:r>
          </w:p>
        </w:tc>
      </w:tr>
      <w:tr w:rsidR="00FC2124" w:rsidRPr="001F2966" w:rsidTr="007D55CB">
        <w:trPr>
          <w:trHeight w:val="1084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FC2124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EN 12385-10-2012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6671" w:rsidRPr="00A36671" w:rsidRDefault="00A36671" w:rsidP="00A366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6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Канаты проволочные стальные. Безопасность. Часть 10. Канаты</w:t>
            </w:r>
          </w:p>
          <w:p w:rsidR="00FC2124" w:rsidRPr="008558C6" w:rsidRDefault="00A36671" w:rsidP="00A366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A36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спиральной</w:t>
            </w:r>
            <w:proofErr w:type="gramEnd"/>
            <w:r w:rsidRPr="00A36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36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свивки</w:t>
            </w:r>
            <w:proofErr w:type="spellEnd"/>
            <w:r w:rsidRPr="00A36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общего применения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A36671" w:rsidP="006D72E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22.02.2019 г</w:t>
            </w:r>
          </w:p>
        </w:tc>
      </w:tr>
      <w:tr w:rsidR="00FC2124" w:rsidRPr="001F2966" w:rsidTr="007D55CB">
        <w:trPr>
          <w:trHeight w:val="1243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FC2124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EN 13836-2014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6671" w:rsidRPr="00A36671" w:rsidRDefault="00A36671" w:rsidP="00A366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6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Котлы газовые для центрального отопления. Котлы типа</w:t>
            </w:r>
            <w:proofErr w:type="gramStart"/>
            <w:r w:rsidRPr="00A36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</w:t>
            </w:r>
            <w:proofErr w:type="gramEnd"/>
            <w:r w:rsidRPr="00A36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</w:t>
            </w:r>
          </w:p>
          <w:p w:rsidR="00FC2124" w:rsidRPr="008558C6" w:rsidRDefault="00A36671" w:rsidP="00A366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6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номинальной тепловой мощностью свыше 300 кВт до 1000 кВт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A36671" w:rsidP="006D72E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22.02.2019 г</w:t>
            </w:r>
          </w:p>
        </w:tc>
      </w:tr>
      <w:tr w:rsidR="00FC2124" w:rsidRPr="001F2966" w:rsidTr="006D72E0">
        <w:trPr>
          <w:trHeight w:val="1523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FC2124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EN 15069-2014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6671" w:rsidRPr="00A36671" w:rsidRDefault="00A36671" w:rsidP="00A366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6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Безопасность газовых соединительных клапанов </w:t>
            </w:r>
            <w:proofErr w:type="gramStart"/>
            <w:r w:rsidRPr="00A36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для</w:t>
            </w:r>
            <w:proofErr w:type="gramEnd"/>
          </w:p>
          <w:p w:rsidR="00A36671" w:rsidRPr="00A36671" w:rsidRDefault="00A36671" w:rsidP="00A366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6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металлических шлангов в сборе, используемых </w:t>
            </w:r>
            <w:proofErr w:type="gramStart"/>
            <w:r w:rsidRPr="00A36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для</w:t>
            </w:r>
            <w:proofErr w:type="gramEnd"/>
          </w:p>
          <w:p w:rsidR="00A36671" w:rsidRPr="00A36671" w:rsidRDefault="00A36671" w:rsidP="00A366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6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подсоединения бытовых приборов, работающих на </w:t>
            </w:r>
            <w:proofErr w:type="gramStart"/>
            <w:r w:rsidRPr="00A36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газовом</w:t>
            </w:r>
            <w:proofErr w:type="gramEnd"/>
          </w:p>
          <w:p w:rsidR="00FC2124" w:rsidRPr="008558C6" w:rsidRDefault="00A36671" w:rsidP="00A366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A36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топливе</w:t>
            </w:r>
            <w:proofErr w:type="gramEnd"/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A36671" w:rsidP="006D72E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22.02.2019 г</w:t>
            </w:r>
          </w:p>
        </w:tc>
      </w:tr>
      <w:tr w:rsidR="00FC2124" w:rsidRPr="001F2966" w:rsidTr="006D72E0">
        <w:trPr>
          <w:trHeight w:val="1523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FC2124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EN 15502-2-1-2014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6671" w:rsidRPr="00A36671" w:rsidRDefault="00A36671" w:rsidP="00A366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6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Котлы газовые для центрального отопления. Часть 2-1.</w:t>
            </w:r>
          </w:p>
          <w:p w:rsidR="00A36671" w:rsidRPr="00A36671" w:rsidRDefault="00A36671" w:rsidP="00A366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6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Специальный стандарт для приборов типа</w:t>
            </w:r>
            <w:proofErr w:type="gramStart"/>
            <w:r w:rsidRPr="00A36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</w:t>
            </w:r>
            <w:proofErr w:type="gramEnd"/>
            <w:r w:rsidRPr="00A36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приборов типа В2,</w:t>
            </w:r>
          </w:p>
          <w:p w:rsidR="00FC2124" w:rsidRPr="008558C6" w:rsidRDefault="00A36671" w:rsidP="00A366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6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В3 и В5 с номинальной тепловой мощностью более 1000 кВт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A36671" w:rsidP="006D72E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22.02.2019 г</w:t>
            </w:r>
          </w:p>
        </w:tc>
      </w:tr>
      <w:tr w:rsidR="00FC2124" w:rsidRPr="001F2966" w:rsidTr="006D72E0">
        <w:trPr>
          <w:trHeight w:val="1523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FC2124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EN 1021-2-2015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6671" w:rsidRPr="00A36671" w:rsidRDefault="00A36671" w:rsidP="00A366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6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Мебель. Оценка воспламеняемости мягкой мебели. Часть 2.</w:t>
            </w:r>
          </w:p>
          <w:p w:rsidR="00FC2124" w:rsidRPr="008558C6" w:rsidRDefault="00A36671" w:rsidP="00A366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6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Источник возгорания эквивалент пламени спички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A36671" w:rsidP="006D72E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22.02.2019 г</w:t>
            </w:r>
          </w:p>
        </w:tc>
      </w:tr>
      <w:tr w:rsidR="00FC2124" w:rsidRPr="001F2966" w:rsidTr="006D72E0">
        <w:trPr>
          <w:trHeight w:val="1523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FC2124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EN 547-2-2015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6671" w:rsidRPr="00A36671" w:rsidRDefault="00A36671" w:rsidP="00A366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6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Безопасность машин. Размеры тела человека. Часть 2. Принципы</w:t>
            </w:r>
          </w:p>
          <w:p w:rsidR="00A36671" w:rsidRPr="00A36671" w:rsidRDefault="00A36671" w:rsidP="00A366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6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определения размеров отверстий для доступа человека к машине</w:t>
            </w:r>
          </w:p>
          <w:p w:rsidR="00FC2124" w:rsidRPr="008558C6" w:rsidRDefault="00A36671" w:rsidP="00A366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6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(элементам машины) частями тела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A36671" w:rsidP="006D72E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22.02.2019 г</w:t>
            </w:r>
          </w:p>
        </w:tc>
      </w:tr>
      <w:tr w:rsidR="00FC2124" w:rsidRPr="001F2966" w:rsidTr="007D55CB">
        <w:trPr>
          <w:trHeight w:val="1025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FC2124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EN 1677-1-2014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6671" w:rsidRPr="00A36671" w:rsidRDefault="00A36671" w:rsidP="00A366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6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Детали средств </w:t>
            </w:r>
            <w:proofErr w:type="spellStart"/>
            <w:r w:rsidRPr="00A36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страповки</w:t>
            </w:r>
            <w:proofErr w:type="spellEnd"/>
            <w:r w:rsidRPr="00A36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Безопасность. Часть 1. Кованые детали.</w:t>
            </w:r>
          </w:p>
          <w:p w:rsidR="00FC2124" w:rsidRPr="008558C6" w:rsidRDefault="00A36671" w:rsidP="00A366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6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Класс прочности 8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A36671" w:rsidP="006D72E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22.02.2019 г</w:t>
            </w:r>
          </w:p>
        </w:tc>
      </w:tr>
      <w:tr w:rsidR="00FC2124" w:rsidRPr="001F2966" w:rsidTr="006D72E0">
        <w:trPr>
          <w:trHeight w:val="1523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FC2124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EN 416-2-2014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6671" w:rsidRPr="00A36671" w:rsidRDefault="00A36671" w:rsidP="00A366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6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Нагреватели трубчатые инфракрасного излучения газовые</w:t>
            </w:r>
          </w:p>
          <w:p w:rsidR="00A36671" w:rsidRPr="00A36671" w:rsidRDefault="00A36671" w:rsidP="00A366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A36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потолочные</w:t>
            </w:r>
            <w:proofErr w:type="gramEnd"/>
            <w:r w:rsidRPr="00A36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 одной горелкой, не предназначенные для бытового</w:t>
            </w:r>
          </w:p>
          <w:p w:rsidR="00FC2124" w:rsidRPr="008558C6" w:rsidRDefault="00A36671" w:rsidP="00A366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6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применения. Часть 2. Рациональное использование энергии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A36671" w:rsidP="006D72E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22.02.2019 г</w:t>
            </w:r>
          </w:p>
        </w:tc>
      </w:tr>
      <w:tr w:rsidR="00FC2124" w:rsidRPr="001F2966" w:rsidTr="007D55CB">
        <w:trPr>
          <w:trHeight w:val="827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FC2124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1409-2005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558C6" w:rsidRDefault="00A36671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6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Опоры дорожных знаков </w:t>
            </w:r>
            <w:proofErr w:type="spellStart"/>
            <w:r w:rsidRPr="00A36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железобетонные</w:t>
            </w:r>
            <w:proofErr w:type="gramStart"/>
            <w:r w:rsidRPr="00A36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.Т</w:t>
            </w:r>
            <w:proofErr w:type="gramEnd"/>
            <w:r w:rsidRPr="00A36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ехнические</w:t>
            </w:r>
            <w:proofErr w:type="spellEnd"/>
            <w:r w:rsidRPr="00A36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условия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A36671" w:rsidP="006D72E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22.02.2019 г</w:t>
            </w:r>
          </w:p>
        </w:tc>
      </w:tr>
      <w:tr w:rsidR="00FC2124" w:rsidRPr="001F2966" w:rsidTr="007D55CB">
        <w:trPr>
          <w:trHeight w:val="657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FC2124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1378-2005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558C6" w:rsidRDefault="00A36671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6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Дороги автомобильные учет интенсивности движения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A36671" w:rsidP="006D72E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22.02.2019 г</w:t>
            </w:r>
          </w:p>
        </w:tc>
      </w:tr>
      <w:tr w:rsidR="00FC2124" w:rsidRPr="001F2966" w:rsidTr="007D55CB">
        <w:trPr>
          <w:trHeight w:val="1094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FC2124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ГОСТ Р 52577-2010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558C6" w:rsidRDefault="00A36671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6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Дороги автомобильные общего пользования Метод определения параметров геометрических элементов автомобиль</w:t>
            </w:r>
            <w:bookmarkStart w:id="0" w:name="_GoBack"/>
            <w:bookmarkEnd w:id="0"/>
            <w:r w:rsidRPr="00A36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ных дорог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A36671" w:rsidP="006D72E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22.02.2019 г</w:t>
            </w:r>
          </w:p>
        </w:tc>
      </w:tr>
      <w:tr w:rsidR="00FC2124" w:rsidRPr="001F2966" w:rsidTr="006D72E0">
        <w:trPr>
          <w:trHeight w:val="1523"/>
          <w:tblCellSpacing w:w="0" w:type="dxa"/>
        </w:trPr>
        <w:tc>
          <w:tcPr>
            <w:tcW w:w="2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C67F0" w:rsidRDefault="00FC2124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F285F" w:rsidRDefault="00FC2124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21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СТ РК 1858-2008  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8558C6" w:rsidRDefault="00A36671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36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Сооружения мостовые и водопропускные трубы на автомобильных дорогах. Требования при проектировании бетонных и железобетонных конструкций.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C2124" w:rsidRPr="00DE22EE" w:rsidRDefault="00A36671" w:rsidP="006D72E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22.02.2019 г</w:t>
            </w:r>
          </w:p>
        </w:tc>
      </w:tr>
    </w:tbl>
    <w:p w:rsidR="009160E1" w:rsidRDefault="009160E1"/>
    <w:sectPr w:rsidR="009160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A1CF7"/>
    <w:multiLevelType w:val="hybridMultilevel"/>
    <w:tmpl w:val="0C929F26"/>
    <w:lvl w:ilvl="0" w:tplc="F662B69C">
      <w:start w:val="1"/>
      <w:numFmt w:val="decimal"/>
      <w:lvlText w:val="%1."/>
      <w:lvlJc w:val="left"/>
      <w:pPr>
        <w:ind w:left="3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6" w:hanging="360"/>
      </w:pPr>
    </w:lvl>
    <w:lvl w:ilvl="2" w:tplc="0419001B" w:tentative="1">
      <w:start w:val="1"/>
      <w:numFmt w:val="lowerRoman"/>
      <w:lvlText w:val="%3."/>
      <w:lvlJc w:val="right"/>
      <w:pPr>
        <w:ind w:left="1826" w:hanging="180"/>
      </w:pPr>
    </w:lvl>
    <w:lvl w:ilvl="3" w:tplc="0419000F" w:tentative="1">
      <w:start w:val="1"/>
      <w:numFmt w:val="decimal"/>
      <w:lvlText w:val="%4."/>
      <w:lvlJc w:val="left"/>
      <w:pPr>
        <w:ind w:left="2546" w:hanging="360"/>
      </w:pPr>
    </w:lvl>
    <w:lvl w:ilvl="4" w:tplc="04190019" w:tentative="1">
      <w:start w:val="1"/>
      <w:numFmt w:val="lowerLetter"/>
      <w:lvlText w:val="%5."/>
      <w:lvlJc w:val="left"/>
      <w:pPr>
        <w:ind w:left="3266" w:hanging="360"/>
      </w:pPr>
    </w:lvl>
    <w:lvl w:ilvl="5" w:tplc="0419001B" w:tentative="1">
      <w:start w:val="1"/>
      <w:numFmt w:val="lowerRoman"/>
      <w:lvlText w:val="%6."/>
      <w:lvlJc w:val="right"/>
      <w:pPr>
        <w:ind w:left="3986" w:hanging="180"/>
      </w:pPr>
    </w:lvl>
    <w:lvl w:ilvl="6" w:tplc="0419000F" w:tentative="1">
      <w:start w:val="1"/>
      <w:numFmt w:val="decimal"/>
      <w:lvlText w:val="%7."/>
      <w:lvlJc w:val="left"/>
      <w:pPr>
        <w:ind w:left="4706" w:hanging="360"/>
      </w:pPr>
    </w:lvl>
    <w:lvl w:ilvl="7" w:tplc="04190019" w:tentative="1">
      <w:start w:val="1"/>
      <w:numFmt w:val="lowerLetter"/>
      <w:lvlText w:val="%8."/>
      <w:lvlJc w:val="left"/>
      <w:pPr>
        <w:ind w:left="5426" w:hanging="360"/>
      </w:pPr>
    </w:lvl>
    <w:lvl w:ilvl="8" w:tplc="0419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1">
    <w:nsid w:val="746229CF"/>
    <w:multiLevelType w:val="hybridMultilevel"/>
    <w:tmpl w:val="84E0F0E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21A"/>
    <w:rsid w:val="001C5E82"/>
    <w:rsid w:val="007D55CB"/>
    <w:rsid w:val="00816815"/>
    <w:rsid w:val="0090721A"/>
    <w:rsid w:val="009160E1"/>
    <w:rsid w:val="009A035E"/>
    <w:rsid w:val="00A36671"/>
    <w:rsid w:val="00C17181"/>
    <w:rsid w:val="00CF5A40"/>
    <w:rsid w:val="00F95C65"/>
    <w:rsid w:val="00F969F5"/>
    <w:rsid w:val="00FC2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0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60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0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60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75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769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Санжар</dc:creator>
  <cp:keywords/>
  <dc:description/>
  <cp:lastModifiedBy>User</cp:lastModifiedBy>
  <cp:revision>13</cp:revision>
  <dcterms:created xsi:type="dcterms:W3CDTF">2018-01-26T05:12:00Z</dcterms:created>
  <dcterms:modified xsi:type="dcterms:W3CDTF">2018-02-12T03:16:00Z</dcterms:modified>
</cp:coreProperties>
</file>